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60" w:rsidRPr="006C3EB5" w:rsidRDefault="00C33360" w:rsidP="00C33360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Тема</w:t>
      </w:r>
      <w:r>
        <w:rPr>
          <w:rFonts w:ascii="Times New Roman" w:hAnsi="Times New Roman" w:cs="Times New Roman"/>
          <w:b/>
          <w:sz w:val="24"/>
          <w:szCs w:val="28"/>
        </w:rPr>
        <w:t>:</w:t>
      </w:r>
      <w:r w:rsidRPr="006C3EB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C3EB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Общеметодологический уровень педагогических исследований</w:t>
      </w:r>
    </w:p>
    <w:p w:rsidR="00C33360" w:rsidRPr="006C3EB5" w:rsidRDefault="00C33360" w:rsidP="00C33360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</w:t>
      </w:r>
    </w:p>
    <w:p w:rsidR="00C33360" w:rsidRPr="006C3EB5" w:rsidRDefault="00C33360" w:rsidP="00C33360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contextualSpacing/>
        <w:jc w:val="left"/>
        <w:rPr>
          <w:rFonts w:ascii="Times New Roman" w:hAnsi="Times New Roman" w:cs="Times New Roman"/>
          <w:sz w:val="24"/>
          <w:szCs w:val="28"/>
        </w:rPr>
      </w:pPr>
      <w:proofErr w:type="gram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Основные современные учения, выступающие в качестве философского уровня мет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дологии педагогики.</w:t>
      </w:r>
      <w:proofErr w:type="gramEnd"/>
    </w:p>
    <w:p w:rsidR="00C33360" w:rsidRPr="006C3EB5" w:rsidRDefault="00C33360" w:rsidP="00C33360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Сущность системного подхода как общенаучной методологии педагогики. </w:t>
      </w:r>
    </w:p>
    <w:p w:rsidR="00C33360" w:rsidRPr="006C3EB5" w:rsidRDefault="00C33360" w:rsidP="00C33360">
      <w:pPr>
        <w:tabs>
          <w:tab w:val="left" w:pos="284"/>
        </w:tabs>
        <w:spacing w:line="240" w:lineRule="auto"/>
        <w:ind w:left="284" w:firstLine="0"/>
        <w:contextualSpacing/>
        <w:jc w:val="left"/>
        <w:rPr>
          <w:rFonts w:ascii="Times New Roman" w:hAnsi="Times New Roman" w:cs="Times New Roman"/>
          <w:sz w:val="24"/>
          <w:szCs w:val="28"/>
        </w:rPr>
      </w:pPr>
    </w:p>
    <w:p w:rsidR="00C33360" w:rsidRPr="006C3EB5" w:rsidRDefault="00C33360" w:rsidP="00C33360">
      <w:pPr>
        <w:spacing w:line="240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Вопрос первый: основные современные учения, выступающие в качестве филосо</w:t>
      </w:r>
      <w:r w:rsidRPr="006C3EB5">
        <w:rPr>
          <w:rFonts w:ascii="Times New Roman" w:hAnsi="Times New Roman" w:cs="Times New Roman"/>
          <w:b/>
          <w:sz w:val="24"/>
          <w:szCs w:val="28"/>
        </w:rPr>
        <w:t>ф</w:t>
      </w:r>
      <w:r w:rsidRPr="006C3EB5">
        <w:rPr>
          <w:rFonts w:ascii="Times New Roman" w:hAnsi="Times New Roman" w:cs="Times New Roman"/>
          <w:b/>
          <w:sz w:val="24"/>
          <w:szCs w:val="28"/>
        </w:rPr>
        <w:t xml:space="preserve">ского уровня методологии педагогики </w:t>
      </w:r>
      <w:r w:rsidRPr="006C3EB5">
        <w:rPr>
          <w:rFonts w:ascii="Times New Roman" w:hAnsi="Times New Roman" w:cs="Times New Roman"/>
          <w:sz w:val="24"/>
          <w:szCs w:val="28"/>
        </w:rPr>
        <w:t>(см.</w:t>
      </w:r>
      <w:r w:rsidRPr="006C3EB5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C3EB5">
        <w:rPr>
          <w:rFonts w:ascii="Times New Roman" w:eastAsia="Times New Roman" w:hAnsi="Times New Roman" w:cs="Times New Roman"/>
          <w:bCs/>
          <w:kern w:val="36"/>
          <w:sz w:val="24"/>
          <w:szCs w:val="28"/>
          <w:lang w:eastAsia="ru-RU"/>
        </w:rPr>
        <w:t>В.А. Ерофеева http://www.tinlib.ru/nauchnaja_literatura_prochee/obshie_osnovy_pedagogiki_konspekt_lekcii/index.php</w:t>
      </w:r>
      <w:r w:rsidRPr="006C3EB5">
        <w:rPr>
          <w:rFonts w:ascii="Times New Roman" w:hAnsi="Times New Roman" w:cs="Times New Roman"/>
          <w:sz w:val="24"/>
          <w:szCs w:val="28"/>
        </w:rPr>
        <w:t>)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настоящее время сосуществуют различные философские учения (направления), выступающие в качестве методологии различных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человековедческих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наук, в том числе и педагогики: экзистенциализм, неотомизм, позитивизм, неопозитивизм, прагматизм, ди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лектический материализм и др.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Экзистенциализм. </w:t>
      </w:r>
      <w:proofErr w:type="gram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Его основные представители – Н.А. Бердяев, Л.И. Шестов (Ро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сия), М. Хайдеггер, К. Ясперс (Германия), Ж. Сартр, А. Камю (Франция), Э.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Брейзах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П.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Тиллих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(США) и др. Основное понятие экзистенциализма (от лат.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exi-tentia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) – существ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вание, т. е. индивидуальное бытие человека, погруженного в свое «Я».</w:t>
      </w:r>
      <w:proofErr w:type="gram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экзистенци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листов объективный мир существует лишь благодаря бытию субъекта. Они отрицают с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ществование объективного знания и объективных истин. Внешний мир таков, каким его воспринимает внутреннее «Я» каждого.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Экзистенциалисты отмечают деформации личности в современном мире, ее отчу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ж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дение, утерю своеобразия и т. п. Выход из этого положения они видят в том, что индивид должен творить себя сам. Поэтому и цель школы состоит в том, чтобы научить школьн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ков творить себя как личность, учить их так, чтобы они создавали себя.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Отрицая объективные знания, экзистенциалисты выступают против программ и учебников в школах. Поскольку ценность знаний определяется тем, насколько они важны для конкретной личности, учитель должен предоставить ученику полную свободу в их усвоении. Ученик сам определяет смысл вещей и явлений. При этом ведущую роль играет не разум, а чувства, мечта, вера. Экзистенциализм выступает в качестве философского 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нования индивидуализации обучения.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Неотомизм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учение, идущее от средневекового философа и теолога Фомы Акви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ского (1226–1274), который признавал разум как средство, необходимое для доказател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ства религиозных догм.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Неотомисты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, развивая идеи Фомы Аквинского в современных условиях, учитывают тот факт, что научные знания прочно вошли в жизнь людей, но мир для них разделен на два мира: материальный и духовный. Материальный мир – мир ни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шего ранга, он мертв, не имеет цели и сущности, его изучением занимается наука. Соб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рая эмпирические данные, наука в то же время не способна раскрыть сущность мира, п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скольку она определена Богом. Поэтому высшая истина постигается только «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сверхраз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мом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», посредством приближения к Богу и постижения данного им откровения.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Неотомисты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воспитании подрастающих поколений отводят ведущую роль рел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гии. В их работах (Ж.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Маритен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У.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Канингхэм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М. Адлер, М.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Казотти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др.) содержится резкая критика падения нравственных устоев в современном мире. Они указывают на рост преступности, жестокости, наркомании, которые ведут к деструкции общества. Человек, утверждает Ж.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Маритен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, двойствен, в нем встречаются два мира – физический и духо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ный. </w:t>
      </w:r>
      <w:proofErr w:type="gram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Последний</w:t>
      </w:r>
      <w:proofErr w:type="gram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более богат, более благороден и имеет более высокую ценность. Это мир Бога, сотворенный для вечной жизни.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Приверженцы неотомизма обвиняют школу в излишней рациональности и забв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нии «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досознательного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», в котором якобы находятся источники любви, счастья, свободы и смысла жизни. Поэтому вся система обучения и воспитания, по их мнению,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должна быть направлена на развитие «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досозна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-тельного» стремления приблизиться к Богу.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Открытия, сделанные в области химии и биологии на стыке XIX–XX вв., обуслов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ли появление в философии нового направления – </w:t>
      </w: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позитивизма.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Для его представителей, зачастую крупных ученых-естественников, пытавшихся философски осмыслить научные достижения, характерна абсолютизация естественных наук и применяемых ими методов. Верным и испытанным является только то, что получено с помощью количественных м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тодов. Позитивисты объявляли псевдонаучными проблемы, связанные с классовой бор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бой, развитием общества, социальными противоречиями. Они признавали науками лишь математику и естествознание, а обществознание относили к области мифологии.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Неопозитивизм,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оставаясь в своей сути позитивизмом, вобрал в себя некоторые современные понятия и термины и занял видное место в современной философии. Сл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бость педагогики неопозитивисты усматривают в том, что в ней доминируют бесполезные идеи и абстракции, а не реальные факты. Яркий представитель неопозитивизма – Дж.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нант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, крупный ученый-атомщик и политический деятель США. Его книги «Американская средняя школа сегодня», «Подготовка американских учителей» и другие оказали большое влияние на педагогическую мысль США.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Крупные ученые – физики, химики, математики, разделяющие позиции неопозит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визма, оказали большое влияние на перестройку содержания естественно-математического образования в 1960-1970-е гг. Они отдают приоритет методам познания, а не его содержанию: главное не знания, а методы их приобретения.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Прагматизм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философское течение возник на рубеже XIX–XX вв. Быстрые темпы развития науки, техники, промышленности подорвали основы абсолютного иде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лизма, который уже не мог противостоять материализму. Основатели прагматизма заяв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ли о создании новой философии, стоящей вне идеализма и материализма. Главные пон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тия в прагматизме (от греч.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pragma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дело, действие) – опыт, дело. Познание действител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ности прагматики сводят к индивидуальному опыту человека. Для них нет объективного научного знания. Всякое знание истинно, если оно получено в процессе практической д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ятельности человека, полезно для него.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Наиболее яркий представитель прагматизма – американский философ, социолог, психолог Д.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Дьюи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(1859–1952). Он считается основателем прагматической педагогики, которая оказывала и продолжает оказывать сильное влияние на школьное образование многих стран, и в первую очередь США. Критикуя старую схоластическую школу, Д.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Дьюи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выдвинул ряд важнейших принципов обучения и воспитания: развитие активности детей; возбуждение интереса как мотива учения ребенка и др.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Опираясь на базовое понятие прагматизма – опыт, Д.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Дьюи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объявил индивидуал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ный опыт ребенка основой учебного процесса. Цель образования, по его мнению, своди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ся к процессу «самовыявления» данных ребенку от рождения инстинктов и склонностей. С позиции индивидуального опыта Д.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Дьюи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его последователи (Т.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Брамельд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А.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Маслоу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Э.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Кэлли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др.) рассматривают вопросы нравственного воспитания. Они утверждают, что человек не должен руководствоваться в своем поведении какими-нибудь заранее сформ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лированными принципами и правилами, он ведет себя так, как диктуют ему данная ситу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ция и поставленная им цель. Нравственно все, что помогает достижению личного успеха.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Диалектический материализм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как философское учение о наиболее общих зак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нах движения и развития природы, общества и мышления зародился в 40-е гг. XIX в. Ш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рокое распространение он получил в XX в., особенно в странах социализма. Наиболее крупные его представители – К. Маркс и Ф. Энгельс – распространили материализм на понимание истории общества, обосновали роль общественной практики в познании, орг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нично соединили материализм и диалектику.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Основные положения диалектического материализма сводятся к следующему: м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терия первична, а сознание вторично; оно возникает в результате развития материи (мозга человека) и является его продуктом (принцип материалистического монизма[1]</w:t>
      </w:r>
      <w:proofErr w:type="gram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)</w:t>
      </w:r>
      <w:proofErr w:type="gram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 философии диалектического материализма важное место занимают законы диалектики:[2] переход количественных изменений в качественные, единство и борьба пр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тивоположностей, отрицание отрицания.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Диалектико-материалистическая педагогика исходит из того, что личность есть объект и субъект общественных отношений. Ее развитие детерминировано внешними 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б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стоятельствами и природной организацией человека. Ведущую роль в развитии личности играет воспитание, которое представляет собой сложный социальный процесс, имеющий исторический и классовый характер. Личность и деятельность человека находятся в еди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стве: личность проявляется и формируется в деятельности.</w:t>
      </w:r>
    </w:p>
    <w:p w:rsidR="00C33360" w:rsidRPr="006C3EB5" w:rsidRDefault="00C33360" w:rsidP="00C3336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33360" w:rsidRPr="006C3EB5" w:rsidRDefault="00C33360" w:rsidP="00C33360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Вопрос второй: сущность системного подхода как общенаучной методологии педаг</w:t>
      </w:r>
      <w:r w:rsidRPr="006C3EB5">
        <w:rPr>
          <w:rFonts w:ascii="Times New Roman" w:hAnsi="Times New Roman" w:cs="Times New Roman"/>
          <w:b/>
          <w:sz w:val="24"/>
          <w:szCs w:val="28"/>
        </w:rPr>
        <w:t>о</w:t>
      </w:r>
      <w:r w:rsidRPr="006C3EB5">
        <w:rPr>
          <w:rFonts w:ascii="Times New Roman" w:hAnsi="Times New Roman" w:cs="Times New Roman"/>
          <w:b/>
          <w:sz w:val="24"/>
          <w:szCs w:val="28"/>
        </w:rPr>
        <w:t>гики.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Сущность </w:t>
      </w:r>
      <w:r w:rsidRPr="006C3EB5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системного подхода -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одного из основных методологических принципов - заключается в том, что относительно самостоятельные компоненты рассматриваются не изолированно, а в их взаимосвязи, в системе с другими. Системный подход позволяет 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ы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явить общие системные свойства и качественные характеристики отдельных элементов, составляющих систему. </w:t>
      </w:r>
      <w:r w:rsidRPr="006C3EB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>Системность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одна из ключевых характеристик педагогических явлений и процессов (В.П. Беспалько, М.А. Данилов, Т.А. Ильина, Ф.Ф. Королев).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имеет ряд особенностей: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1) </w:t>
      </w:r>
      <w:r w:rsidRPr="006C3EB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целостность.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Свойства целого принципиально несводимы к механической су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ме его элементов. Вместе с тем каждый элемент в системе имеет свое место и свои фун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ции;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2) </w:t>
      </w:r>
      <w:r w:rsidRPr="006C3EB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структурность.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Функционирование системы обусловлено не столько особенн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стями отдельных элементов, сколько свойствами ее структуры;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3) </w:t>
      </w:r>
      <w:r w:rsidRPr="006C3EB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иерархичность.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Каждый элемент системы может быть рассмотрен как относ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 самостоятельная подсистема;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4) </w:t>
      </w:r>
      <w:r w:rsidRPr="006C3EB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взаимозависимость системы и среды.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функционирует и развивается в тесном взаимодействии со средой;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5) </w:t>
      </w:r>
      <w:r w:rsidRPr="006C3EB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множественность описаний. 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со сложностью системных объектов в пр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цессе их познания могут быть использованы различные схемы, модели их описания.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Следует особо обратить внимание на необходимость целостного подхода к образ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вательным системам, т. е. соблюдать принцип целостности в исследовании.</w:t>
      </w:r>
    </w:p>
    <w:p w:rsidR="00C33360" w:rsidRPr="006C3EB5" w:rsidRDefault="00C33360" w:rsidP="00C33360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 педагогическом процессе явно выявляются взаимодействия, изучаемые синерг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тикой (от греч. –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ynergo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– совместно </w:t>
      </w:r>
      <w:proofErr w:type="gram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действующий</w:t>
      </w:r>
      <w:proofErr w:type="gram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) – современной теорией совместного действия. Эта теория фокусирует внимание на неравномерности, нестабильности как ест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ственном состоянии нелинейных систем, на </w:t>
      </w:r>
      <w:proofErr w:type="spell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многовариантности</w:t>
      </w:r>
      <w:proofErr w:type="spell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неопределенности п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тей их развития в зависимости от множества влияющих факторов и условий. </w:t>
      </w:r>
      <w:proofErr w:type="gramStart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Исходя из этого следует</w:t>
      </w:r>
      <w:proofErr w:type="gramEnd"/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, что педагогической системе нельзя навязывать способ поведения или ра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вития, но можно выбирать и стимулировать один из заложенных в конкретных условиях вариантов, рассчитывая на синергетический (самоуправляемый) процесс.</w:t>
      </w:r>
    </w:p>
    <w:p w:rsidR="005D5BEB" w:rsidRDefault="005D5BEB">
      <w:bookmarkStart w:id="0" w:name="_GoBack"/>
      <w:bookmarkEnd w:id="0"/>
    </w:p>
    <w:sectPr w:rsidR="005D5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C6070"/>
    <w:multiLevelType w:val="hybridMultilevel"/>
    <w:tmpl w:val="DA3CB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60"/>
    <w:rsid w:val="005D5BEB"/>
    <w:rsid w:val="00C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1</cp:revision>
  <dcterms:created xsi:type="dcterms:W3CDTF">2015-12-11T05:49:00Z</dcterms:created>
  <dcterms:modified xsi:type="dcterms:W3CDTF">2015-12-11T05:50:00Z</dcterms:modified>
</cp:coreProperties>
</file>